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1126" w:tblpY="-801"/>
        <w:tblW w:w="10364" w:type="dxa"/>
        <w:tblLook w:val="04A0" w:firstRow="1" w:lastRow="0" w:firstColumn="1" w:lastColumn="0" w:noHBand="0" w:noVBand="1"/>
      </w:tblPr>
      <w:tblGrid>
        <w:gridCol w:w="1250"/>
        <w:gridCol w:w="4559"/>
        <w:gridCol w:w="2726"/>
        <w:gridCol w:w="1829"/>
      </w:tblGrid>
      <w:tr w:rsidR="00D84D02" w14:paraId="0DD25681" w14:textId="77777777" w:rsidTr="002A6E0D">
        <w:trPr>
          <w:trHeight w:val="416"/>
        </w:trPr>
        <w:tc>
          <w:tcPr>
            <w:tcW w:w="1271" w:type="dxa"/>
          </w:tcPr>
          <w:p w14:paraId="7CDC1BE8" w14:textId="14EF3AB1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UNIDAD</w:t>
            </w:r>
          </w:p>
        </w:tc>
        <w:tc>
          <w:tcPr>
            <w:tcW w:w="4913" w:type="dxa"/>
          </w:tcPr>
          <w:p w14:paraId="23279B81" w14:textId="5BD46EFA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LITOLOGÍA</w:t>
            </w:r>
          </w:p>
        </w:tc>
        <w:tc>
          <w:tcPr>
            <w:tcW w:w="2883" w:type="dxa"/>
          </w:tcPr>
          <w:p w14:paraId="41856008" w14:textId="0034E2C8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RUMBO/BUZ</w:t>
            </w:r>
          </w:p>
        </w:tc>
        <w:tc>
          <w:tcPr>
            <w:tcW w:w="1297" w:type="dxa"/>
          </w:tcPr>
          <w:p w14:paraId="34C1E747" w14:textId="221B419C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EDAD</w:t>
            </w:r>
          </w:p>
        </w:tc>
      </w:tr>
      <w:tr w:rsidR="00D84D02" w14:paraId="351AECF0" w14:textId="77777777" w:rsidTr="002A6E0D">
        <w:trPr>
          <w:trHeight w:val="1232"/>
        </w:trPr>
        <w:tc>
          <w:tcPr>
            <w:tcW w:w="1271" w:type="dxa"/>
          </w:tcPr>
          <w:p w14:paraId="1D6C7F2B" w14:textId="3BC43C00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UG X</w:t>
            </w:r>
          </w:p>
        </w:tc>
        <w:tc>
          <w:tcPr>
            <w:tcW w:w="4913" w:type="dxa"/>
          </w:tcPr>
          <w:p w14:paraId="6657543C" w14:textId="1743B77E" w:rsidR="002A6E0D" w:rsidRDefault="002A6E0D" w:rsidP="002A6E0D">
            <w:pPr>
              <w:jc w:val="both"/>
              <w:rPr>
                <w:rStyle w:val="fontstyle01"/>
              </w:rPr>
            </w:pPr>
            <w:r w:rsidRPr="002A6E0D">
              <w:rPr>
                <w:rStyle w:val="fontstyle01"/>
              </w:rPr>
              <w:t>Se trata en general de</w:t>
            </w:r>
            <w:r>
              <w:rPr>
                <w:rStyle w:val="fontstyle01"/>
              </w:rPr>
              <w:t xml:space="preserve"> areniscas, </w:t>
            </w:r>
            <w:r w:rsidRPr="002A6E0D">
              <w:rPr>
                <w:rStyle w:val="fontstyle01"/>
              </w:rPr>
              <w:t>pelitas y conglomerados</w:t>
            </w:r>
            <w:r>
              <w:rPr>
                <w:rStyle w:val="fontstyle01"/>
              </w:rPr>
              <w:t xml:space="preserve"> de coloración rojiza. E</w:t>
            </w:r>
            <w:r w:rsidRPr="002A6E0D">
              <w:rPr>
                <w:rStyle w:val="fontstyle01"/>
              </w:rPr>
              <w:t xml:space="preserve">stos depósitos comienzan con una sucesión de estratos </w:t>
            </w:r>
            <w:proofErr w:type="spellStart"/>
            <w:r w:rsidRPr="002A6E0D">
              <w:rPr>
                <w:rStyle w:val="fontstyle01"/>
              </w:rPr>
              <w:t>progradacionales</w:t>
            </w:r>
            <w:proofErr w:type="spellEnd"/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y otros de tendencia tabular compuestos por areniscas y</w:t>
            </w:r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pelitas alternantes, con contactos planos a levemente</w:t>
            </w:r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erosivo</w:t>
            </w:r>
            <w:r>
              <w:rPr>
                <w:rStyle w:val="fontstyle01"/>
              </w:rPr>
              <w:t>s</w:t>
            </w:r>
            <w:r w:rsidRPr="002A6E0D">
              <w:rPr>
                <w:rStyle w:val="fontstyle01"/>
              </w:rPr>
              <w:t>. Se identificó una facies de</w:t>
            </w:r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areniscas y conglomerados clasto</w:t>
            </w:r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sostén (donde dominan los clastos de origen volcánico bien redondeados).</w:t>
            </w:r>
            <w:r>
              <w:rPr>
                <w:rStyle w:val="fontstyle01"/>
              </w:rPr>
              <w:t xml:space="preserve"> También </w:t>
            </w:r>
            <w:r w:rsidRPr="002A6E0D">
              <w:rPr>
                <w:rStyle w:val="fontstyle01"/>
              </w:rPr>
              <w:t>se observaron areniscas rojas</w:t>
            </w:r>
            <w:r>
              <w:rPr>
                <w:rStyle w:val="fontstyle01"/>
              </w:rPr>
              <w:t xml:space="preserve">, </w:t>
            </w:r>
            <w:r w:rsidRPr="002A6E0D">
              <w:rPr>
                <w:rStyle w:val="fontstyle01"/>
              </w:rPr>
              <w:t>calizas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2A6E0D">
              <w:rPr>
                <w:rStyle w:val="fontstyle01"/>
              </w:rPr>
              <w:t>estromatolíticas</w:t>
            </w:r>
            <w:proofErr w:type="spellEnd"/>
            <w:r w:rsidRPr="002A6E0D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y ba</w:t>
            </w:r>
            <w:r w:rsidRPr="002A6E0D">
              <w:rPr>
                <w:rStyle w:val="fontstyle01"/>
              </w:rPr>
              <w:t>ncos</w:t>
            </w:r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de calizas arenosas.</w:t>
            </w:r>
            <w:r>
              <w:rPr>
                <w:rStyle w:val="fontstyle01"/>
              </w:rPr>
              <w:t xml:space="preserve"> </w:t>
            </w:r>
            <w:r w:rsidRPr="002A6E0D">
              <w:rPr>
                <w:rStyle w:val="fontstyle01"/>
              </w:rPr>
              <w:t>El espesor de la unida</w:t>
            </w:r>
            <w:r>
              <w:rPr>
                <w:rStyle w:val="fontstyle01"/>
              </w:rPr>
              <w:t xml:space="preserve">d </w:t>
            </w:r>
            <w:r w:rsidRPr="002A6E0D">
              <w:rPr>
                <w:rStyle w:val="fontstyle01"/>
              </w:rPr>
              <w:t>es de 970 m</w:t>
            </w:r>
            <w:r>
              <w:rPr>
                <w:rStyle w:val="fontstyle01"/>
              </w:rPr>
              <w:t>.</w:t>
            </w:r>
            <w:r w:rsidR="00A71814">
              <w:rPr>
                <w:rStyle w:val="fontstyle01"/>
              </w:rPr>
              <w:t xml:space="preserve"> Con respecto a sus relaciones estratigráficas es lateral a la UG F y es cubierta por la UG M</w:t>
            </w:r>
            <w:r w:rsidR="00A14394">
              <w:rPr>
                <w:rStyle w:val="fontstyle01"/>
              </w:rPr>
              <w:t>.</w:t>
            </w:r>
          </w:p>
        </w:tc>
        <w:tc>
          <w:tcPr>
            <w:tcW w:w="2883" w:type="dxa"/>
          </w:tcPr>
          <w:p w14:paraId="31628582" w14:textId="2192AE1E" w:rsidR="002A6E0D" w:rsidRDefault="00245E02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N</w:t>
            </w:r>
            <w:r w:rsidR="00A14394">
              <w:rPr>
                <w:rStyle w:val="fontstyle01"/>
              </w:rPr>
              <w:t>220°/15</w:t>
            </w:r>
            <w:r>
              <w:rPr>
                <w:rStyle w:val="fontstyle01"/>
              </w:rPr>
              <w:t>°</w:t>
            </w:r>
            <w:r w:rsidR="00A14394">
              <w:rPr>
                <w:rStyle w:val="fontstyle01"/>
              </w:rPr>
              <w:t>NO</w:t>
            </w:r>
          </w:p>
          <w:p w14:paraId="132E897F" w14:textId="7B5D8362" w:rsidR="0098237E" w:rsidRDefault="0098237E" w:rsidP="002A6E0D">
            <w:pPr>
              <w:rPr>
                <w:rStyle w:val="fontstyle01"/>
              </w:rPr>
            </w:pPr>
          </w:p>
          <w:p w14:paraId="4D8633EC" w14:textId="4F606B69" w:rsidR="0098237E" w:rsidRDefault="0098237E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Realizar más mediciones.</w:t>
            </w:r>
          </w:p>
          <w:p w14:paraId="7C09991C" w14:textId="77777777" w:rsidR="00A14394" w:rsidRDefault="00A14394" w:rsidP="002A6E0D">
            <w:pPr>
              <w:rPr>
                <w:rStyle w:val="fontstyle01"/>
              </w:rPr>
            </w:pPr>
          </w:p>
          <w:p w14:paraId="3F4763CE" w14:textId="2BA88BD8" w:rsidR="00A14394" w:rsidRDefault="00A14394" w:rsidP="002A6E0D">
            <w:pPr>
              <w:rPr>
                <w:rStyle w:val="fontstyle01"/>
              </w:rPr>
            </w:pPr>
          </w:p>
        </w:tc>
        <w:tc>
          <w:tcPr>
            <w:tcW w:w="1297" w:type="dxa"/>
          </w:tcPr>
          <w:p w14:paraId="30CC9FCB" w14:textId="525594BC" w:rsidR="002A6E0D" w:rsidRDefault="0098237E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Determinar</w:t>
            </w:r>
          </w:p>
        </w:tc>
      </w:tr>
      <w:tr w:rsidR="00D84D02" w14:paraId="66B2CC59" w14:textId="77777777" w:rsidTr="00053A5A">
        <w:trPr>
          <w:trHeight w:val="2651"/>
        </w:trPr>
        <w:tc>
          <w:tcPr>
            <w:tcW w:w="1271" w:type="dxa"/>
          </w:tcPr>
          <w:p w14:paraId="3F9DEEC8" w14:textId="243C06F1" w:rsidR="00A14394" w:rsidRPr="002A6E0D" w:rsidRDefault="00A14394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 xml:space="preserve">UG </w:t>
            </w:r>
            <w:r>
              <w:rPr>
                <w:rStyle w:val="fontstyle01"/>
                <w:b/>
                <w:bCs/>
              </w:rPr>
              <w:t>C</w:t>
            </w:r>
          </w:p>
        </w:tc>
        <w:tc>
          <w:tcPr>
            <w:tcW w:w="4913" w:type="dxa"/>
          </w:tcPr>
          <w:p w14:paraId="28DE4DBE" w14:textId="26E1E924" w:rsidR="00A14394" w:rsidRPr="002A6E0D" w:rsidRDefault="004C0217" w:rsidP="004C021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Se </w:t>
            </w:r>
            <w:proofErr w:type="spellStart"/>
            <w:r>
              <w:rPr>
                <w:rStyle w:val="fontstyle01"/>
              </w:rPr>
              <w:t>trara</w:t>
            </w:r>
            <w:proofErr w:type="spellEnd"/>
            <w:r>
              <w:rPr>
                <w:rStyle w:val="fontstyle01"/>
              </w:rPr>
              <w:t xml:space="preserve"> de</w:t>
            </w:r>
            <w:r w:rsidRPr="004C0217">
              <w:rPr>
                <w:rStyle w:val="fontstyle01"/>
              </w:rPr>
              <w:t xml:space="preserve"> filones capa de composición andesítica</w:t>
            </w:r>
            <w:r>
              <w:rPr>
                <w:rStyle w:val="fontstyle01"/>
              </w:rPr>
              <w:t xml:space="preserve"> y </w:t>
            </w:r>
            <w:proofErr w:type="spellStart"/>
            <w:r>
              <w:rPr>
                <w:rStyle w:val="fontstyle01"/>
              </w:rPr>
              <w:t>dacítica</w:t>
            </w:r>
            <w:proofErr w:type="spellEnd"/>
            <w:r>
              <w:rPr>
                <w:rStyle w:val="fontstyle01"/>
              </w:rPr>
              <w:t xml:space="preserve"> que afloran en el </w:t>
            </w:r>
            <w:proofErr w:type="spellStart"/>
            <w:r>
              <w:rPr>
                <w:rStyle w:val="fontstyle01"/>
              </w:rPr>
              <w:t>area</w:t>
            </w:r>
            <w:proofErr w:type="spellEnd"/>
            <w:r>
              <w:rPr>
                <w:rStyle w:val="fontstyle01"/>
              </w:rPr>
              <w:t xml:space="preserve"> de mapeo</w:t>
            </w:r>
            <w:r w:rsidRPr="004C0217">
              <w:rPr>
                <w:rStyle w:val="fontstyle01"/>
              </w:rPr>
              <w:t>.</w:t>
            </w:r>
            <w:r>
              <w:rPr>
                <w:rStyle w:val="fontstyle01"/>
              </w:rPr>
              <w:t xml:space="preserve"> </w:t>
            </w:r>
            <w:r w:rsidRPr="004C0217">
              <w:rPr>
                <w:rStyle w:val="fontstyle01"/>
              </w:rPr>
              <w:t>Litológ</w:t>
            </w:r>
            <w:r>
              <w:rPr>
                <w:rStyle w:val="fontstyle01"/>
              </w:rPr>
              <w:t>icamente, la</w:t>
            </w:r>
            <w:r w:rsidRPr="004C0217">
              <w:rPr>
                <w:rStyle w:val="fontstyle01"/>
              </w:rPr>
              <w:t xml:space="preserve">s dacitas presentan textura </w:t>
            </w:r>
            <w:proofErr w:type="spellStart"/>
            <w:r w:rsidRPr="004C0217">
              <w:rPr>
                <w:rStyle w:val="fontstyle01"/>
              </w:rPr>
              <w:t>porfírica</w:t>
            </w:r>
            <w:proofErr w:type="spellEnd"/>
            <w:r w:rsidRPr="004C0217">
              <w:rPr>
                <w:rStyle w:val="fontstyle01"/>
              </w:rPr>
              <w:t xml:space="preserve"> con</w:t>
            </w:r>
            <w:r>
              <w:rPr>
                <w:rStyle w:val="fontstyle01"/>
              </w:rPr>
              <w:t xml:space="preserve"> </w:t>
            </w:r>
            <w:r w:rsidRPr="004C0217">
              <w:rPr>
                <w:rStyle w:val="fontstyle01"/>
              </w:rPr>
              <w:t>fenocristales de andesina y hornblenda de hasta 4</w:t>
            </w:r>
            <w:r>
              <w:rPr>
                <w:rStyle w:val="fontstyle01"/>
              </w:rPr>
              <w:t xml:space="preserve"> </w:t>
            </w:r>
            <w:r w:rsidRPr="004C0217">
              <w:rPr>
                <w:rStyle w:val="fontstyle01"/>
              </w:rPr>
              <w:t>mm, en pasta granular fina, en la que se reconocieron, además, feldespato potásico y, como minerales</w:t>
            </w:r>
            <w:r>
              <w:rPr>
                <w:rStyle w:val="fontstyle01"/>
              </w:rPr>
              <w:t xml:space="preserve"> </w:t>
            </w:r>
            <w:r w:rsidRPr="004C0217">
              <w:rPr>
                <w:rStyle w:val="fontstyle01"/>
              </w:rPr>
              <w:t xml:space="preserve">accesorios, opacos y apatita. Las andesitas son de color gris, que varía del claro al oscuro; la textura es </w:t>
            </w:r>
            <w:proofErr w:type="spellStart"/>
            <w:r w:rsidRPr="004C0217">
              <w:rPr>
                <w:rStyle w:val="fontstyle01"/>
              </w:rPr>
              <w:t>porfírica</w:t>
            </w:r>
            <w:proofErr w:type="spellEnd"/>
            <w:r w:rsidRPr="004C0217">
              <w:rPr>
                <w:rStyle w:val="fontstyle01"/>
              </w:rPr>
              <w:t>, de grano mediano a grueso, y fueron clasificadas como andesitas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4C0217">
              <w:rPr>
                <w:rStyle w:val="fontstyle01"/>
              </w:rPr>
              <w:t>hornblendíferas</w:t>
            </w:r>
            <w:proofErr w:type="spellEnd"/>
            <w:r>
              <w:rPr>
                <w:rStyle w:val="fontstyle01"/>
              </w:rPr>
              <w:t>.</w:t>
            </w:r>
          </w:p>
        </w:tc>
        <w:tc>
          <w:tcPr>
            <w:tcW w:w="2883" w:type="dxa"/>
          </w:tcPr>
          <w:p w14:paraId="735938C1" w14:textId="40396858" w:rsidR="00A14394" w:rsidRDefault="00A14394" w:rsidP="002A6E0D">
            <w:pPr>
              <w:rPr>
                <w:rStyle w:val="fontstyle01"/>
              </w:rPr>
            </w:pPr>
          </w:p>
        </w:tc>
        <w:tc>
          <w:tcPr>
            <w:tcW w:w="1297" w:type="dxa"/>
          </w:tcPr>
          <w:p w14:paraId="40E32FEF" w14:textId="37CF44E1" w:rsidR="00A14394" w:rsidRDefault="00053A5A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Estos cuerpos </w:t>
            </w:r>
            <w:proofErr w:type="spellStart"/>
            <w:r>
              <w:rPr>
                <w:rStyle w:val="fontstyle01"/>
              </w:rPr>
              <w:t>intruyen</w:t>
            </w:r>
            <w:proofErr w:type="spellEnd"/>
            <w:r>
              <w:rPr>
                <w:rStyle w:val="fontstyle01"/>
              </w:rPr>
              <w:t xml:space="preserve"> a las UG´S X, M y D</w:t>
            </w:r>
          </w:p>
        </w:tc>
      </w:tr>
      <w:tr w:rsidR="00D84D02" w14:paraId="5EAB56A5" w14:textId="77777777" w:rsidTr="00053A5A">
        <w:trPr>
          <w:trHeight w:val="2651"/>
        </w:trPr>
        <w:tc>
          <w:tcPr>
            <w:tcW w:w="1271" w:type="dxa"/>
          </w:tcPr>
          <w:p w14:paraId="60C573E9" w14:textId="4A365C05" w:rsidR="00856ED1" w:rsidRPr="002A6E0D" w:rsidRDefault="00450F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 xml:space="preserve">UG </w:t>
            </w:r>
            <w:r>
              <w:rPr>
                <w:rStyle w:val="fontstyle01"/>
                <w:b/>
                <w:bCs/>
              </w:rPr>
              <w:t>B</w:t>
            </w:r>
          </w:p>
        </w:tc>
        <w:tc>
          <w:tcPr>
            <w:tcW w:w="4913" w:type="dxa"/>
          </w:tcPr>
          <w:p w14:paraId="11FC8C16" w14:textId="1DF32A4F" w:rsidR="00856ED1" w:rsidRDefault="00856ED1" w:rsidP="004C021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Este complej</w:t>
            </w:r>
            <w:r>
              <w:rPr>
                <w:rStyle w:val="fontstyle01"/>
              </w:rPr>
              <w:t xml:space="preserve">o </w:t>
            </w:r>
            <w:r>
              <w:rPr>
                <w:rStyle w:val="fontstyle01"/>
              </w:rPr>
              <w:t>está conformado por aparatos volcánicos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dominantemente lávicos</w:t>
            </w:r>
            <w:r>
              <w:rPr>
                <w:rStyle w:val="fontstyle01"/>
              </w:rPr>
              <w:t>, de composiciones</w:t>
            </w:r>
            <w:r>
              <w:t xml:space="preserve"> </w:t>
            </w:r>
            <w:proofErr w:type="spellStart"/>
            <w:r>
              <w:rPr>
                <w:rStyle w:val="fontstyle01"/>
              </w:rPr>
              <w:t>dacíticas</w:t>
            </w:r>
            <w:proofErr w:type="spellEnd"/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y andesíticas, </w:t>
            </w:r>
            <w:r>
              <w:rPr>
                <w:rStyle w:val="fontstyle01"/>
              </w:rPr>
              <w:t>así como tambi</w:t>
            </w:r>
            <w:r w:rsidR="00450F0D">
              <w:rPr>
                <w:rStyle w:val="fontstyle01"/>
              </w:rPr>
              <w:t xml:space="preserve">én </w:t>
            </w:r>
            <w:r>
              <w:rPr>
                <w:rStyle w:val="fontstyle01"/>
              </w:rPr>
              <w:t>domos y flujos piroclásticos.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Las dacitas desarrollan potentes coladas </w:t>
            </w:r>
            <w:proofErr w:type="spellStart"/>
            <w:r>
              <w:rPr>
                <w:rStyle w:val="fontstyle01"/>
              </w:rPr>
              <w:t>dómicas</w:t>
            </w:r>
            <w:proofErr w:type="spellEnd"/>
            <w:r>
              <w:rPr>
                <w:rStyle w:val="fontstyle01"/>
              </w:rPr>
              <w:t>.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Se trata de lavas </w:t>
            </w:r>
            <w:proofErr w:type="spellStart"/>
            <w:r>
              <w:rPr>
                <w:rStyle w:val="fontstyle01"/>
              </w:rPr>
              <w:t>porfíricas</w:t>
            </w:r>
            <w:proofErr w:type="spellEnd"/>
            <w:r>
              <w:rPr>
                <w:rStyle w:val="fontstyle01"/>
              </w:rPr>
              <w:t>, de coloraciones pardusco</w:t>
            </w:r>
            <w:r w:rsidR="00450F0D">
              <w:rPr>
                <w:rStyle w:val="fontstyle01"/>
              </w:rPr>
              <w:t>-</w:t>
            </w:r>
            <w:r>
              <w:rPr>
                <w:rStyle w:val="fontstyle01"/>
              </w:rPr>
              <w:t>rosadas y grisáceas con un contenido moderado a alto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de fenocristales (20-30%) de plagioclasa, cuarzo, anfíbol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y biotita inmersos en una pasta </w:t>
            </w:r>
            <w:proofErr w:type="spellStart"/>
            <w:r>
              <w:rPr>
                <w:rStyle w:val="fontstyle01"/>
              </w:rPr>
              <w:t>hialopilítica</w:t>
            </w:r>
            <w:proofErr w:type="spellEnd"/>
            <w:r>
              <w:rPr>
                <w:rStyle w:val="fontstyle01"/>
              </w:rPr>
              <w:t xml:space="preserve"> donde los</w:t>
            </w:r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microlitos</w:t>
            </w:r>
            <w:proofErr w:type="spellEnd"/>
            <w:r>
              <w:rPr>
                <w:rStyle w:val="fontstyle01"/>
              </w:rPr>
              <w:t xml:space="preserve"> de plagioclasa y lamprobolita se distribuyen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con textura </w:t>
            </w:r>
            <w:proofErr w:type="spellStart"/>
            <w:r>
              <w:rPr>
                <w:rStyle w:val="fontstyle01"/>
              </w:rPr>
              <w:t>fluidal</w:t>
            </w:r>
            <w:proofErr w:type="spellEnd"/>
            <w:r>
              <w:rPr>
                <w:rStyle w:val="fontstyle01"/>
              </w:rPr>
              <w:t xml:space="preserve"> en una base vítrea.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Las andesitas se caracterizan por bajos a moderados contenidos en fenocristales de plagioclasa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de hasta 1 mm (15-25%) y presencia de </w:t>
            </w:r>
            <w:proofErr w:type="spellStart"/>
            <w:r>
              <w:rPr>
                <w:rStyle w:val="fontstyle01"/>
              </w:rPr>
              <w:t>mafitos</w:t>
            </w:r>
            <w:proofErr w:type="spellEnd"/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como hornblenda basáltica, biotita y escasos </w:t>
            </w:r>
            <w:proofErr w:type="spellStart"/>
            <w:r>
              <w:rPr>
                <w:rStyle w:val="fontstyle01"/>
              </w:rPr>
              <w:t>clino</w:t>
            </w:r>
            <w:proofErr w:type="spellEnd"/>
            <w:r>
              <w:rPr>
                <w:rStyle w:val="fontstyle01"/>
              </w:rPr>
              <w:t xml:space="preserve"> y</w:t>
            </w:r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ortopiroxeno</w:t>
            </w:r>
            <w:proofErr w:type="spellEnd"/>
            <w:r>
              <w:rPr>
                <w:rStyle w:val="fontstyle01"/>
              </w:rPr>
              <w:t xml:space="preserve">, en pasta </w:t>
            </w:r>
            <w:proofErr w:type="spellStart"/>
            <w:r>
              <w:rPr>
                <w:rStyle w:val="fontstyle01"/>
              </w:rPr>
              <w:t>pilotáxica</w:t>
            </w:r>
            <w:proofErr w:type="spellEnd"/>
            <w:r>
              <w:rPr>
                <w:rStyle w:val="fontstyle01"/>
              </w:rPr>
              <w:t xml:space="preserve"> a </w:t>
            </w:r>
            <w:proofErr w:type="spellStart"/>
            <w:r>
              <w:rPr>
                <w:rStyle w:val="fontstyle01"/>
              </w:rPr>
              <w:t>hialopilítica</w:t>
            </w:r>
            <w:proofErr w:type="spellEnd"/>
          </w:p>
        </w:tc>
        <w:tc>
          <w:tcPr>
            <w:tcW w:w="2883" w:type="dxa"/>
          </w:tcPr>
          <w:p w14:paraId="2096E4B0" w14:textId="44D7B170" w:rsidR="00856ED1" w:rsidRDefault="00450F0D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Marcar </w:t>
            </w:r>
            <w:proofErr w:type="spellStart"/>
            <w:r>
              <w:rPr>
                <w:rStyle w:val="fontstyle01"/>
              </w:rPr>
              <w:t>fluidalidad</w:t>
            </w:r>
            <w:proofErr w:type="spellEnd"/>
          </w:p>
        </w:tc>
        <w:tc>
          <w:tcPr>
            <w:tcW w:w="1297" w:type="dxa"/>
          </w:tcPr>
          <w:p w14:paraId="57CFEC5B" w14:textId="56F97F44" w:rsidR="00856ED1" w:rsidRDefault="00450F0D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7 Ma</w:t>
            </w:r>
          </w:p>
        </w:tc>
      </w:tr>
      <w:tr w:rsidR="00D84D02" w14:paraId="6EFC1F1A" w14:textId="77777777" w:rsidTr="00A710B2">
        <w:trPr>
          <w:trHeight w:val="843"/>
        </w:trPr>
        <w:tc>
          <w:tcPr>
            <w:tcW w:w="1271" w:type="dxa"/>
          </w:tcPr>
          <w:p w14:paraId="5743E241" w14:textId="26711291" w:rsidR="00E57F36" w:rsidRPr="002A6E0D" w:rsidRDefault="00E57F36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 xml:space="preserve">UG </w:t>
            </w:r>
            <w:r>
              <w:rPr>
                <w:rStyle w:val="fontstyle01"/>
                <w:b/>
                <w:bCs/>
              </w:rPr>
              <w:t>P</w:t>
            </w:r>
          </w:p>
        </w:tc>
        <w:tc>
          <w:tcPr>
            <w:tcW w:w="4913" w:type="dxa"/>
          </w:tcPr>
          <w:p w14:paraId="19E54C39" w14:textId="5E2F8518" w:rsidR="00093DE2" w:rsidRDefault="00B9605A" w:rsidP="00E57F3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Constituida por 2 Miembros. El Miembro inferior </w:t>
            </w:r>
            <w:r w:rsidR="00093DE2">
              <w:rPr>
                <w:rStyle w:val="fontstyle01"/>
              </w:rPr>
              <w:t>está</w:t>
            </w:r>
            <w:r>
              <w:rPr>
                <w:rStyle w:val="fontstyle01"/>
              </w:rPr>
              <w:t xml:space="preserve"> compuesto por una secuencia predominantemente </w:t>
            </w:r>
            <w:proofErr w:type="spellStart"/>
            <w:r>
              <w:rPr>
                <w:rStyle w:val="fontstyle01"/>
              </w:rPr>
              <w:t>psamitica</w:t>
            </w:r>
            <w:proofErr w:type="spellEnd"/>
            <w:r>
              <w:rPr>
                <w:rStyle w:val="fontstyle01"/>
              </w:rPr>
              <w:t xml:space="preserve">, conformada </w:t>
            </w:r>
            <w:r w:rsidR="00093DE2">
              <w:rPr>
                <w:rStyle w:val="fontstyle01"/>
              </w:rPr>
              <w:t xml:space="preserve">principalmente por grauvacas y escasas </w:t>
            </w:r>
            <w:r w:rsidR="00E57F36">
              <w:rPr>
                <w:rStyle w:val="fontstyle01"/>
              </w:rPr>
              <w:t xml:space="preserve">de </w:t>
            </w:r>
            <w:r w:rsidR="00E57F36" w:rsidRPr="00E57F36">
              <w:rPr>
                <w:rStyle w:val="fontstyle01"/>
              </w:rPr>
              <w:t>lutitas y limolitas oscuras</w:t>
            </w:r>
            <w:r w:rsidR="00093DE2">
              <w:rPr>
                <w:rStyle w:val="fontstyle01"/>
              </w:rPr>
              <w:t xml:space="preserve">. Las grauvacas son masivas, muy consistentes, dispuestas en bancos de 5 a 10 m de espesor, con presencia de </w:t>
            </w:r>
            <w:proofErr w:type="spellStart"/>
            <w:r w:rsidR="00E57F36" w:rsidRPr="00E57F36">
              <w:rPr>
                <w:rStyle w:val="fontstyle01"/>
              </w:rPr>
              <w:t>ondulitas</w:t>
            </w:r>
            <w:proofErr w:type="spellEnd"/>
            <w:r>
              <w:rPr>
                <w:rStyle w:val="fontstyle01"/>
              </w:rPr>
              <w:t xml:space="preserve"> y </w:t>
            </w:r>
            <w:proofErr w:type="spellStart"/>
            <w:r>
              <w:rPr>
                <w:rStyle w:val="fontstyle01"/>
              </w:rPr>
              <w:t>turboglifos</w:t>
            </w:r>
            <w:proofErr w:type="spellEnd"/>
            <w:r w:rsidR="00E57F36" w:rsidRPr="00E57F36">
              <w:rPr>
                <w:rStyle w:val="fontstyle01"/>
              </w:rPr>
              <w:t>.</w:t>
            </w:r>
            <w:r w:rsidR="00E57F3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La estratificación es plano</w:t>
            </w:r>
            <w:r w:rsidR="00A710B2">
              <w:rPr>
                <w:rStyle w:val="fontstyle01"/>
              </w:rPr>
              <w:t>-</w:t>
            </w:r>
            <w:r>
              <w:rPr>
                <w:rStyle w:val="fontstyle01"/>
              </w:rPr>
              <w:t xml:space="preserve">paralela con gran continuidad lateral. </w:t>
            </w:r>
            <w:r w:rsidR="00093DE2">
              <w:rPr>
                <w:rStyle w:val="fontstyle01"/>
              </w:rPr>
              <w:t>La composición de las grauvacas es cuarzosa y cuarzo-</w:t>
            </w:r>
            <w:proofErr w:type="spellStart"/>
            <w:r w:rsidR="00093DE2">
              <w:rPr>
                <w:rStyle w:val="fontstyle01"/>
              </w:rPr>
              <w:t>feldespatica</w:t>
            </w:r>
            <w:proofErr w:type="spellEnd"/>
            <w:r w:rsidR="00093DE2">
              <w:rPr>
                <w:rStyle w:val="fontstyle01"/>
              </w:rPr>
              <w:t xml:space="preserve">. El </w:t>
            </w:r>
            <w:proofErr w:type="spellStart"/>
            <w:r w:rsidR="00093DE2">
              <w:rPr>
                <w:rStyle w:val="fontstyle01"/>
              </w:rPr>
              <w:t>espersor</w:t>
            </w:r>
            <w:proofErr w:type="spellEnd"/>
            <w:r w:rsidR="00093DE2">
              <w:rPr>
                <w:rStyle w:val="fontstyle01"/>
              </w:rPr>
              <w:t xml:space="preserve"> de este Miembro es de 3500m. </w:t>
            </w:r>
          </w:p>
          <w:p w14:paraId="624BCDA0" w14:textId="102C9DA8" w:rsidR="00E57F36" w:rsidRDefault="00093DE2" w:rsidP="00E57F3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El Miembro superior, el cual no </w:t>
            </w:r>
            <w:r w:rsidR="00A710B2">
              <w:rPr>
                <w:rStyle w:val="fontstyle01"/>
              </w:rPr>
              <w:t>aflora</w:t>
            </w:r>
            <w:r>
              <w:rPr>
                <w:rStyle w:val="fontstyle01"/>
              </w:rPr>
              <w:t xml:space="preserve"> en el área</w:t>
            </w:r>
            <w:r w:rsidR="00A710B2">
              <w:rPr>
                <w:rStyle w:val="fontstyle01"/>
              </w:rPr>
              <w:t xml:space="preserve"> de mapeo</w:t>
            </w:r>
            <w:r>
              <w:rPr>
                <w:rStyle w:val="fontstyle01"/>
              </w:rPr>
              <w:t xml:space="preserve">, </w:t>
            </w:r>
            <w:r w:rsidR="00390A78">
              <w:rPr>
                <w:rStyle w:val="fontstyle01"/>
              </w:rPr>
              <w:t xml:space="preserve">se </w:t>
            </w:r>
            <w:r>
              <w:rPr>
                <w:rStyle w:val="fontstyle01"/>
              </w:rPr>
              <w:t>compone de</w:t>
            </w:r>
            <w:r w:rsidR="00390A7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conglomerados, </w:t>
            </w:r>
            <w:r w:rsidR="00E57F36" w:rsidRPr="00E57F36">
              <w:rPr>
                <w:rStyle w:val="fontstyle01"/>
              </w:rPr>
              <w:t>areniscas</w:t>
            </w:r>
            <w:r>
              <w:rPr>
                <w:rStyle w:val="fontstyle01"/>
              </w:rPr>
              <w:t xml:space="preserve">, limolitas y pelitas rojas y moradas, en </w:t>
            </w:r>
            <w:r>
              <w:rPr>
                <w:rStyle w:val="fontstyle01"/>
              </w:rPr>
              <w:lastRenderedPageBreak/>
              <w:t>paquetes gruesos muy bien estratificados. Este Miembro presenta abundantes restos fósiles que permiten determinar su edad.</w:t>
            </w:r>
          </w:p>
        </w:tc>
        <w:tc>
          <w:tcPr>
            <w:tcW w:w="2883" w:type="dxa"/>
          </w:tcPr>
          <w:p w14:paraId="111C5030" w14:textId="46BE0816" w:rsidR="00E57F36" w:rsidRDefault="00A710B2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Determinar a partir de las imágenes provistas por la Catedra.</w:t>
            </w:r>
          </w:p>
        </w:tc>
        <w:tc>
          <w:tcPr>
            <w:tcW w:w="1297" w:type="dxa"/>
          </w:tcPr>
          <w:p w14:paraId="5841CDA5" w14:textId="6F7B22CF" w:rsidR="00E57F36" w:rsidRDefault="00093DE2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Restos de </w:t>
            </w:r>
            <w:proofErr w:type="spellStart"/>
            <w:r w:rsidRPr="00AD7EA2">
              <w:rPr>
                <w:rStyle w:val="fontstyle01"/>
                <w:i/>
                <w:iCs/>
              </w:rPr>
              <w:t>lepi</w:t>
            </w:r>
            <w:r w:rsidR="00AD7EA2" w:rsidRPr="00AD7EA2">
              <w:rPr>
                <w:rStyle w:val="fontstyle01"/>
                <w:i/>
                <w:iCs/>
              </w:rPr>
              <w:t>dodendropsis</w:t>
            </w:r>
            <w:proofErr w:type="spellEnd"/>
            <w:r w:rsidR="00AD7EA2" w:rsidRPr="00AD7EA2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="00AD7EA2" w:rsidRPr="00AD7EA2">
              <w:rPr>
                <w:rStyle w:val="fontstyle01"/>
                <w:i/>
                <w:iCs/>
              </w:rPr>
              <w:t>hirmeri</w:t>
            </w:r>
            <w:proofErr w:type="spellEnd"/>
            <w:r w:rsidR="00AD7EA2" w:rsidRPr="00AD7EA2">
              <w:rPr>
                <w:rStyle w:val="fontstyle01"/>
                <w:i/>
                <w:iCs/>
              </w:rPr>
              <w:t xml:space="preserve"> </w:t>
            </w:r>
            <w:r w:rsidR="00AD7EA2">
              <w:rPr>
                <w:rStyle w:val="fontstyle01"/>
              </w:rPr>
              <w:t>(Lutz, 1993).</w:t>
            </w:r>
          </w:p>
          <w:p w14:paraId="61F3404E" w14:textId="6C56D28E" w:rsidR="00AD7EA2" w:rsidRDefault="00AD7EA2" w:rsidP="002A6E0D">
            <w:pPr>
              <w:rPr>
                <w:rStyle w:val="fontstyle01"/>
              </w:rPr>
            </w:pPr>
            <w:proofErr w:type="spellStart"/>
            <w:r w:rsidRPr="00AD7EA2">
              <w:rPr>
                <w:rStyle w:val="fontstyle01"/>
                <w:i/>
                <w:iCs/>
              </w:rPr>
              <w:t>Diplohmena</w:t>
            </w:r>
            <w:proofErr w:type="spellEnd"/>
            <w:r w:rsidRPr="00AD7EA2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AD7EA2">
              <w:rPr>
                <w:rStyle w:val="fontstyle01"/>
                <w:i/>
                <w:iCs/>
              </w:rPr>
              <w:t>bodenbenderi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Cesari</w:t>
            </w:r>
            <w:proofErr w:type="spellEnd"/>
            <w:r>
              <w:rPr>
                <w:rStyle w:val="fontstyle01"/>
              </w:rPr>
              <w:t xml:space="preserve">, 1987), </w:t>
            </w:r>
            <w:proofErr w:type="spellStart"/>
            <w:r w:rsidRPr="00AD7EA2">
              <w:rPr>
                <w:rStyle w:val="fontstyle01"/>
                <w:i/>
                <w:iCs/>
              </w:rPr>
              <w:t>Frenguellia</w:t>
            </w:r>
            <w:proofErr w:type="spellEnd"/>
            <w:r w:rsidRPr="00AD7EA2">
              <w:rPr>
                <w:rStyle w:val="fontstyle01"/>
                <w:i/>
                <w:iCs/>
              </w:rPr>
              <w:t xml:space="preserve"> eximia</w:t>
            </w:r>
            <w:r>
              <w:rPr>
                <w:rStyle w:val="fontstyle01"/>
              </w:rPr>
              <w:t xml:space="preserve"> (Arrondo et al., 1991)</w:t>
            </w:r>
          </w:p>
          <w:p w14:paraId="063D0BD8" w14:textId="373A725B" w:rsidR="00AD7EA2" w:rsidRDefault="00AD7EA2" w:rsidP="002A6E0D">
            <w:pPr>
              <w:rPr>
                <w:rStyle w:val="fontstyle01"/>
              </w:rPr>
            </w:pPr>
          </w:p>
        </w:tc>
      </w:tr>
      <w:tr w:rsidR="00D84D02" w14:paraId="377D2B34" w14:textId="77777777" w:rsidTr="00A710B2">
        <w:trPr>
          <w:trHeight w:val="843"/>
        </w:trPr>
        <w:tc>
          <w:tcPr>
            <w:tcW w:w="1271" w:type="dxa"/>
          </w:tcPr>
          <w:p w14:paraId="7B450C98" w14:textId="6AA6A285" w:rsidR="00A710B2" w:rsidRPr="002A6E0D" w:rsidRDefault="00A710B2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 xml:space="preserve">UG </w:t>
            </w:r>
            <w:r>
              <w:rPr>
                <w:rStyle w:val="fontstyle01"/>
                <w:b/>
                <w:bCs/>
              </w:rPr>
              <w:t>D</w:t>
            </w:r>
          </w:p>
        </w:tc>
        <w:tc>
          <w:tcPr>
            <w:tcW w:w="4913" w:type="dxa"/>
          </w:tcPr>
          <w:p w14:paraId="23012D3D" w14:textId="67AB26CF" w:rsidR="00A710B2" w:rsidRDefault="00245E02" w:rsidP="00A14F1E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Está c</w:t>
            </w:r>
            <w:r w:rsidR="00A14F1E">
              <w:rPr>
                <w:rStyle w:val="fontstyle01"/>
              </w:rPr>
              <w:t xml:space="preserve">ompuesta por 3 </w:t>
            </w:r>
            <w:r>
              <w:rPr>
                <w:rStyle w:val="fontstyle01"/>
              </w:rPr>
              <w:t xml:space="preserve">secuencias. </w:t>
            </w:r>
            <w:r w:rsidR="00A14F1E" w:rsidRPr="00A14F1E">
              <w:rPr>
                <w:rStyle w:val="fontstyle01"/>
              </w:rPr>
              <w:t xml:space="preserve">La </w:t>
            </w:r>
            <w:r w:rsidRPr="00A14F1E">
              <w:rPr>
                <w:rStyle w:val="fontstyle01"/>
              </w:rPr>
              <w:t>primer</w:t>
            </w:r>
            <w:r>
              <w:rPr>
                <w:rStyle w:val="fontstyle01"/>
              </w:rPr>
              <w:t>a secuencia</w:t>
            </w:r>
            <w:r w:rsidR="00A14F1E" w:rsidRPr="00A14F1E">
              <w:rPr>
                <w:rStyle w:val="fontstyle01"/>
              </w:rPr>
              <w:t xml:space="preserve"> está constituida por conglomerados y areniscas</w:t>
            </w:r>
            <w:r w:rsidR="00D84D02">
              <w:rPr>
                <w:rStyle w:val="fontstyle01"/>
              </w:rPr>
              <w:t xml:space="preserve"> rojizas con estratificación entrecruzada e imbricación de clastos. Intercaladas </w:t>
            </w:r>
            <w:r w:rsidR="00A14F1E" w:rsidRPr="00A14F1E">
              <w:rPr>
                <w:rStyle w:val="fontstyle01"/>
              </w:rPr>
              <w:t>se observaron lavas basálticas y</w:t>
            </w:r>
            <w:r w:rsidR="00D84D02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depósitos piroclásticos</w:t>
            </w:r>
            <w:r w:rsidR="00D84D02">
              <w:rPr>
                <w:rStyle w:val="fontstyle01"/>
              </w:rPr>
              <w:t xml:space="preserve">. </w:t>
            </w:r>
            <w:r w:rsidR="00C53169">
              <w:rPr>
                <w:rStyle w:val="fontstyle01"/>
              </w:rPr>
              <w:t xml:space="preserve">La segunda secuencia está </w:t>
            </w:r>
            <w:r w:rsidR="00A14F1E" w:rsidRPr="00A14F1E">
              <w:rPr>
                <w:rStyle w:val="fontstyle01"/>
              </w:rPr>
              <w:t>integrada por pelitas, margas y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areniscas finas</w:t>
            </w:r>
            <w:r w:rsidR="008D3BF5">
              <w:rPr>
                <w:rStyle w:val="fontstyle01"/>
              </w:rPr>
              <w:t xml:space="preserve"> con laminación paralela</w:t>
            </w:r>
            <w:r w:rsidR="00A14F1E" w:rsidRPr="00A14F1E">
              <w:rPr>
                <w:rStyle w:val="fontstyle01"/>
              </w:rPr>
              <w:t>, con una potencia de 38 metros.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En la tercera secuencia se evidencia el máximo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 xml:space="preserve">de </w:t>
            </w:r>
            <w:proofErr w:type="spellStart"/>
            <w:r w:rsidR="00A14F1E" w:rsidRPr="00A14F1E">
              <w:rPr>
                <w:rStyle w:val="fontstyle01"/>
              </w:rPr>
              <w:t>aridización</w:t>
            </w:r>
            <w:proofErr w:type="spellEnd"/>
            <w:r w:rsidR="00A14F1E" w:rsidRPr="00A14F1E">
              <w:rPr>
                <w:rStyle w:val="fontstyle01"/>
              </w:rPr>
              <w:t>, representado por espesos bancos de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areniscas</w:t>
            </w:r>
            <w:r w:rsidR="008D3BF5">
              <w:rPr>
                <w:rStyle w:val="fontstyle01"/>
              </w:rPr>
              <w:t xml:space="preserve"> con estructuras de </w:t>
            </w:r>
            <w:proofErr w:type="spellStart"/>
            <w:r w:rsidR="008D3BF5">
              <w:rPr>
                <w:rStyle w:val="fontstyle01"/>
              </w:rPr>
              <w:t>ripples</w:t>
            </w:r>
            <w:proofErr w:type="spellEnd"/>
            <w:r w:rsidR="008D3BF5">
              <w:rPr>
                <w:rStyle w:val="fontstyle01"/>
              </w:rPr>
              <w:t xml:space="preserve"> y dunas.</w:t>
            </w:r>
            <w:r w:rsidR="00A14F1E" w:rsidRPr="00A14F1E">
              <w:rPr>
                <w:rStyle w:val="fontstyle01"/>
              </w:rPr>
              <w:t xml:space="preserve"> </w:t>
            </w:r>
          </w:p>
        </w:tc>
        <w:tc>
          <w:tcPr>
            <w:tcW w:w="2883" w:type="dxa"/>
          </w:tcPr>
          <w:p w14:paraId="78B1E85B" w14:textId="77777777" w:rsidR="00A710B2" w:rsidRDefault="00245E02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N180°/25°O</w:t>
            </w:r>
          </w:p>
          <w:p w14:paraId="1AE4C6FD" w14:textId="77777777" w:rsidR="00245E02" w:rsidRDefault="00245E02" w:rsidP="002A6E0D">
            <w:pPr>
              <w:rPr>
                <w:rStyle w:val="fontstyle01"/>
              </w:rPr>
            </w:pPr>
          </w:p>
          <w:p w14:paraId="27860B30" w14:textId="77777777" w:rsidR="00245E02" w:rsidRDefault="00245E02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N125°/30°NE</w:t>
            </w:r>
          </w:p>
          <w:p w14:paraId="18FB558B" w14:textId="77777777" w:rsidR="00854B13" w:rsidRDefault="00854B13" w:rsidP="002A6E0D">
            <w:pPr>
              <w:rPr>
                <w:rStyle w:val="fontstyle01"/>
              </w:rPr>
            </w:pPr>
          </w:p>
          <w:p w14:paraId="7F31471C" w14:textId="4A45368D" w:rsidR="00854B13" w:rsidRDefault="00854B13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Realizar más mediciones</w:t>
            </w:r>
          </w:p>
        </w:tc>
        <w:tc>
          <w:tcPr>
            <w:tcW w:w="1297" w:type="dxa"/>
          </w:tcPr>
          <w:p w14:paraId="20820817" w14:textId="3920275B" w:rsidR="00A710B2" w:rsidRDefault="005443B4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Se encuentra cubriendo </w:t>
            </w:r>
            <w:r w:rsidR="0098237E">
              <w:rPr>
                <w:rStyle w:val="fontstyle01"/>
              </w:rPr>
              <w:t>c</w:t>
            </w:r>
            <w:r>
              <w:rPr>
                <w:rStyle w:val="fontstyle01"/>
              </w:rPr>
              <w:t>oncordante</w:t>
            </w:r>
            <w:r w:rsidR="0098237E">
              <w:rPr>
                <w:rStyle w:val="fontstyle01"/>
              </w:rPr>
              <w:t>mente</w:t>
            </w:r>
            <w:r>
              <w:rPr>
                <w:rStyle w:val="fontstyle01"/>
              </w:rPr>
              <w:t xml:space="preserve"> a la UG H</w:t>
            </w:r>
          </w:p>
        </w:tc>
      </w:tr>
      <w:tr w:rsidR="0098237E" w14:paraId="29F6C4D7" w14:textId="77777777" w:rsidTr="00A710B2">
        <w:trPr>
          <w:trHeight w:val="843"/>
        </w:trPr>
        <w:tc>
          <w:tcPr>
            <w:tcW w:w="1271" w:type="dxa"/>
          </w:tcPr>
          <w:p w14:paraId="46198672" w14:textId="6DB824F0" w:rsidR="0098237E" w:rsidRPr="002A6E0D" w:rsidRDefault="0098237E" w:rsidP="002A6E0D">
            <w:pPr>
              <w:jc w:val="center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F</w:t>
            </w:r>
          </w:p>
        </w:tc>
        <w:tc>
          <w:tcPr>
            <w:tcW w:w="4913" w:type="dxa"/>
          </w:tcPr>
          <w:p w14:paraId="6815D0A8" w14:textId="317277CA" w:rsidR="0098237E" w:rsidRPr="0098237E" w:rsidRDefault="0098237E" w:rsidP="0098237E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>Esta unidad está compuesta por depósitos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98237E">
              <w:rPr>
                <w:rStyle w:val="fontstyle01"/>
              </w:rPr>
              <w:t>laháricos</w:t>
            </w:r>
            <w:proofErr w:type="spellEnd"/>
            <w:r w:rsidRPr="0098237E">
              <w:rPr>
                <w:rStyle w:val="fontstyle01"/>
              </w:rPr>
              <w:t>, basaltos, diques y filones capa</w:t>
            </w:r>
            <w:r>
              <w:rPr>
                <w:rStyle w:val="fontstyle01"/>
              </w:rPr>
              <w:t xml:space="preserve">. </w:t>
            </w:r>
            <w:r w:rsidRPr="0098237E">
              <w:rPr>
                <w:rStyle w:val="fontstyle01"/>
              </w:rPr>
              <w:t xml:space="preserve">Los depósitos </w:t>
            </w:r>
            <w:proofErr w:type="spellStart"/>
            <w:r w:rsidRPr="0098237E">
              <w:rPr>
                <w:rStyle w:val="fontstyle01"/>
              </w:rPr>
              <w:t>laháricos</w:t>
            </w:r>
            <w:proofErr w:type="spellEnd"/>
            <w:r w:rsidRPr="0098237E">
              <w:rPr>
                <w:rStyle w:val="fontstyle01"/>
              </w:rPr>
              <w:t xml:space="preserve"> muestran bloques formados por basaltos </w:t>
            </w:r>
            <w:proofErr w:type="spellStart"/>
            <w:r w:rsidRPr="0098237E">
              <w:rPr>
                <w:rStyle w:val="fontstyle01"/>
              </w:rPr>
              <w:t>olivínicos</w:t>
            </w:r>
            <w:proofErr w:type="spellEnd"/>
            <w:r w:rsidRPr="0098237E">
              <w:rPr>
                <w:rStyle w:val="fontstyle01"/>
              </w:rPr>
              <w:t xml:space="preserve"> </w:t>
            </w:r>
            <w:proofErr w:type="spellStart"/>
            <w:r w:rsidRPr="0098237E">
              <w:rPr>
                <w:rStyle w:val="fontstyle01"/>
              </w:rPr>
              <w:t>porfíricos</w:t>
            </w:r>
            <w:proofErr w:type="spellEnd"/>
            <w:r w:rsidRPr="0098237E">
              <w:rPr>
                <w:rStyle w:val="fontstyle01"/>
              </w:rPr>
              <w:t xml:space="preserve"> de pasta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98237E">
              <w:rPr>
                <w:rStyle w:val="fontstyle01"/>
              </w:rPr>
              <w:t>intersertal</w:t>
            </w:r>
            <w:proofErr w:type="spellEnd"/>
            <w:r w:rsidRPr="0098237E">
              <w:rPr>
                <w:rStyle w:val="fontstyle01"/>
              </w:rPr>
              <w:t xml:space="preserve">, con efectos de </w:t>
            </w:r>
            <w:proofErr w:type="spellStart"/>
            <w:r w:rsidRPr="0098237E">
              <w:rPr>
                <w:rStyle w:val="fontstyle01"/>
              </w:rPr>
              <w:t>saussuritización</w:t>
            </w:r>
            <w:proofErr w:type="spellEnd"/>
            <w:r w:rsidRPr="0098237E">
              <w:rPr>
                <w:rStyle w:val="fontstyle01"/>
              </w:rPr>
              <w:t>. La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petrografía general de estas rocas indica una filiación con un magmatismo alcalino.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 xml:space="preserve">Las coladas lávicas están compuestas por basaltos </w:t>
            </w:r>
            <w:proofErr w:type="spellStart"/>
            <w:r w:rsidRPr="0098237E">
              <w:rPr>
                <w:rStyle w:val="fontstyle01"/>
              </w:rPr>
              <w:t>olivínicos</w:t>
            </w:r>
            <w:proofErr w:type="spellEnd"/>
            <w:r w:rsidRPr="0098237E">
              <w:rPr>
                <w:rStyle w:val="fontstyle01"/>
              </w:rPr>
              <w:t xml:space="preserve"> de textura </w:t>
            </w:r>
            <w:proofErr w:type="spellStart"/>
            <w:r w:rsidRPr="0098237E">
              <w:rPr>
                <w:rStyle w:val="fontstyle01"/>
              </w:rPr>
              <w:t>porfírica</w:t>
            </w:r>
            <w:proofErr w:type="spellEnd"/>
            <w:r w:rsidRPr="0098237E">
              <w:rPr>
                <w:rStyle w:val="fontstyle01"/>
              </w:rPr>
              <w:t>, con fenocristales</w:t>
            </w:r>
          </w:p>
          <w:p w14:paraId="5C4796F5" w14:textId="51E0EF0D" w:rsidR="0098237E" w:rsidRDefault="0098237E" w:rsidP="0098237E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 xml:space="preserve">de </w:t>
            </w:r>
            <w:proofErr w:type="spellStart"/>
            <w:r w:rsidRPr="0098237E">
              <w:rPr>
                <w:rStyle w:val="fontstyle01"/>
              </w:rPr>
              <w:t>olivina</w:t>
            </w:r>
            <w:proofErr w:type="spellEnd"/>
            <w:r w:rsidRPr="0098237E">
              <w:rPr>
                <w:rStyle w:val="fontstyle01"/>
              </w:rPr>
              <w:t xml:space="preserve"> alterada a </w:t>
            </w:r>
            <w:proofErr w:type="spellStart"/>
            <w:r w:rsidRPr="0098237E">
              <w:rPr>
                <w:rStyle w:val="fontstyle01"/>
              </w:rPr>
              <w:t>antigorita</w:t>
            </w:r>
            <w:proofErr w:type="spellEnd"/>
            <w:r w:rsidRPr="0098237E">
              <w:rPr>
                <w:rStyle w:val="fontstyle01"/>
              </w:rPr>
              <w:t>, inmersos en una pasta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98237E">
              <w:rPr>
                <w:rStyle w:val="fontstyle01"/>
              </w:rPr>
              <w:t>intersertal</w:t>
            </w:r>
            <w:proofErr w:type="spellEnd"/>
            <w:r w:rsidRPr="0098237E">
              <w:rPr>
                <w:rStyle w:val="fontstyle01"/>
              </w:rPr>
              <w:t xml:space="preserve"> compuesta por labradorita, augita y vidrio.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Las rocas filonianas están constituidas por: a)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 xml:space="preserve">Diques y filones capa de basaltos </w:t>
            </w:r>
            <w:proofErr w:type="spellStart"/>
            <w:r w:rsidRPr="0098237E">
              <w:rPr>
                <w:rStyle w:val="fontstyle01"/>
              </w:rPr>
              <w:t>olivínicos</w:t>
            </w:r>
            <w:proofErr w:type="spellEnd"/>
            <w:r w:rsidRPr="0098237E">
              <w:rPr>
                <w:rStyle w:val="fontstyle01"/>
              </w:rPr>
              <w:t xml:space="preserve">, con texturas </w:t>
            </w:r>
            <w:proofErr w:type="spellStart"/>
            <w:r w:rsidRPr="0098237E">
              <w:rPr>
                <w:rStyle w:val="fontstyle01"/>
              </w:rPr>
              <w:t>porfíricas</w:t>
            </w:r>
            <w:proofErr w:type="spellEnd"/>
            <w:r w:rsidRPr="0098237E">
              <w:rPr>
                <w:rStyle w:val="fontstyle01"/>
              </w:rPr>
              <w:t xml:space="preserve">, con fenocristales de </w:t>
            </w:r>
            <w:proofErr w:type="spellStart"/>
            <w:r w:rsidRPr="0098237E">
              <w:rPr>
                <w:rStyle w:val="fontstyle01"/>
              </w:rPr>
              <w:t>olivina</w:t>
            </w:r>
            <w:proofErr w:type="spellEnd"/>
            <w:r w:rsidRPr="0098237E">
              <w:rPr>
                <w:rStyle w:val="fontstyle01"/>
              </w:rPr>
              <w:t xml:space="preserve"> y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clinopiroxeno distribuidos en una pasta de grano fino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 xml:space="preserve">con </w:t>
            </w:r>
            <w:proofErr w:type="spellStart"/>
            <w:r w:rsidRPr="0098237E">
              <w:rPr>
                <w:rStyle w:val="fontstyle01"/>
              </w:rPr>
              <w:t>microlitos</w:t>
            </w:r>
            <w:proofErr w:type="spellEnd"/>
            <w:r w:rsidRPr="0098237E">
              <w:rPr>
                <w:rStyle w:val="fontstyle01"/>
              </w:rPr>
              <w:t xml:space="preserve"> de plagioclasa, y b) Diques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98237E">
              <w:rPr>
                <w:rStyle w:val="fontstyle01"/>
              </w:rPr>
              <w:t>traquiandesíticos</w:t>
            </w:r>
            <w:proofErr w:type="spellEnd"/>
            <w:r w:rsidRPr="0098237E">
              <w:rPr>
                <w:rStyle w:val="fontstyle01"/>
              </w:rPr>
              <w:t xml:space="preserve"> de color gris verdoso oscuro, de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 xml:space="preserve">textura </w:t>
            </w:r>
            <w:proofErr w:type="spellStart"/>
            <w:r w:rsidRPr="0098237E">
              <w:rPr>
                <w:rStyle w:val="fontstyle01"/>
              </w:rPr>
              <w:t>porfírica</w:t>
            </w:r>
            <w:proofErr w:type="spellEnd"/>
            <w:r w:rsidRPr="0098237E">
              <w:rPr>
                <w:rStyle w:val="fontstyle01"/>
              </w:rPr>
              <w:t xml:space="preserve"> con pasta holocristalina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intergranular. Los fenocristales están representados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por plagioclasa y hornblenda, en una base donde se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reconoció, además, feldespato potásico.</w:t>
            </w:r>
          </w:p>
        </w:tc>
        <w:tc>
          <w:tcPr>
            <w:tcW w:w="2883" w:type="dxa"/>
          </w:tcPr>
          <w:p w14:paraId="41772326" w14:textId="77777777" w:rsidR="0098237E" w:rsidRDefault="0098237E" w:rsidP="002A6E0D">
            <w:pPr>
              <w:rPr>
                <w:rStyle w:val="fontstyle01"/>
              </w:rPr>
            </w:pPr>
          </w:p>
        </w:tc>
        <w:tc>
          <w:tcPr>
            <w:tcW w:w="1297" w:type="dxa"/>
          </w:tcPr>
          <w:p w14:paraId="128C4319" w14:textId="03F003D7" w:rsidR="0098237E" w:rsidRDefault="0098237E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Triásica-Cretácica</w:t>
            </w:r>
          </w:p>
        </w:tc>
      </w:tr>
      <w:tr w:rsidR="0098237E" w14:paraId="2FE04E19" w14:textId="77777777" w:rsidTr="00A710B2">
        <w:trPr>
          <w:trHeight w:val="843"/>
        </w:trPr>
        <w:tc>
          <w:tcPr>
            <w:tcW w:w="1271" w:type="dxa"/>
          </w:tcPr>
          <w:p w14:paraId="2FC3075A" w14:textId="70D2E1AA" w:rsidR="0098237E" w:rsidRDefault="0098237E" w:rsidP="002A6E0D">
            <w:pPr>
              <w:jc w:val="center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W</w:t>
            </w:r>
          </w:p>
        </w:tc>
        <w:tc>
          <w:tcPr>
            <w:tcW w:w="4913" w:type="dxa"/>
          </w:tcPr>
          <w:p w14:paraId="67FDDCA9" w14:textId="13563BA5" w:rsidR="0098237E" w:rsidRPr="0098237E" w:rsidRDefault="0098237E" w:rsidP="0098237E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 xml:space="preserve">Depósitos </w:t>
            </w:r>
            <w:proofErr w:type="spellStart"/>
            <w:r w:rsidRPr="0098237E">
              <w:rPr>
                <w:rStyle w:val="fontstyle01"/>
              </w:rPr>
              <w:t>pedemontanos</w:t>
            </w:r>
            <w:proofErr w:type="spellEnd"/>
            <w:r w:rsidRPr="0098237E">
              <w:rPr>
                <w:rStyle w:val="fontstyle01"/>
              </w:rPr>
              <w:t xml:space="preserve"> antiguos compuest</w:t>
            </w:r>
            <w:r>
              <w:rPr>
                <w:rStyle w:val="fontstyle01"/>
              </w:rPr>
              <w:t xml:space="preserve">os por </w:t>
            </w:r>
            <w:r w:rsidRPr="0098237E">
              <w:rPr>
                <w:rStyle w:val="fontstyle01"/>
              </w:rPr>
              <w:t>conglomerados, gravas y arenas</w:t>
            </w:r>
          </w:p>
        </w:tc>
        <w:tc>
          <w:tcPr>
            <w:tcW w:w="2883" w:type="dxa"/>
          </w:tcPr>
          <w:p w14:paraId="11073EDA" w14:textId="77777777" w:rsidR="0098237E" w:rsidRDefault="0098237E" w:rsidP="002A6E0D">
            <w:pPr>
              <w:rPr>
                <w:rStyle w:val="fontstyle01"/>
              </w:rPr>
            </w:pPr>
          </w:p>
        </w:tc>
        <w:tc>
          <w:tcPr>
            <w:tcW w:w="1297" w:type="dxa"/>
          </w:tcPr>
          <w:p w14:paraId="5E02E38C" w14:textId="77777777" w:rsidR="0098237E" w:rsidRDefault="0098237E" w:rsidP="002A6E0D">
            <w:pPr>
              <w:rPr>
                <w:rStyle w:val="fontstyle01"/>
              </w:rPr>
            </w:pPr>
          </w:p>
        </w:tc>
      </w:tr>
      <w:tr w:rsidR="0098237E" w14:paraId="033F8A08" w14:textId="77777777" w:rsidTr="00A710B2">
        <w:trPr>
          <w:trHeight w:val="843"/>
        </w:trPr>
        <w:tc>
          <w:tcPr>
            <w:tcW w:w="1271" w:type="dxa"/>
          </w:tcPr>
          <w:p w14:paraId="71EF7072" w14:textId="4E27E81D" w:rsidR="0098237E" w:rsidRDefault="0098237E" w:rsidP="002A6E0D">
            <w:pPr>
              <w:jc w:val="center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H</w:t>
            </w:r>
          </w:p>
        </w:tc>
        <w:tc>
          <w:tcPr>
            <w:tcW w:w="4913" w:type="dxa"/>
          </w:tcPr>
          <w:p w14:paraId="4171A006" w14:textId="6F3088DC" w:rsidR="0098237E" w:rsidRPr="0098237E" w:rsidRDefault="0098237E" w:rsidP="0098237E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>En la base</w:t>
            </w:r>
            <w:r>
              <w:rPr>
                <w:rStyle w:val="fontstyle01"/>
              </w:rPr>
              <w:t xml:space="preserve"> de esta UG</w:t>
            </w:r>
            <w:r w:rsidRPr="0098237E">
              <w:rPr>
                <w:rStyle w:val="fontstyle01"/>
              </w:rPr>
              <w:t xml:space="preserve"> se halla un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conglomerado de color gris blanquecino o rosado,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de hasta 10 m de espesor, con clastos de cuarzo,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dacitas, cuarcitas y rocas graníticas. Le suceden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areniscas de grano grueso (70 m) con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intercalaciones de conglomerados, margas y numerosos bancos de lutitas carbonosas con restos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de plantas. Continúan areniscas de grano fino a</w:t>
            </w:r>
            <w:r w:rsidR="00226CBA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mediano, de colores rosados y blanquecinos, con</w:t>
            </w:r>
            <w:r w:rsidR="00226CBA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buena fisilidad, frecuente laminación entrecruzada</w:t>
            </w:r>
          </w:p>
          <w:p w14:paraId="09B9A8EC" w14:textId="28021D34" w:rsidR="0098237E" w:rsidRPr="0098237E" w:rsidRDefault="0098237E" w:rsidP="00226CBA">
            <w:pPr>
              <w:jc w:val="both"/>
              <w:rPr>
                <w:rStyle w:val="fontstyle01"/>
              </w:rPr>
            </w:pPr>
            <w:proofErr w:type="spellStart"/>
            <w:r w:rsidRPr="0098237E">
              <w:rPr>
                <w:rStyle w:val="fontstyle01"/>
              </w:rPr>
              <w:t>e</w:t>
            </w:r>
            <w:proofErr w:type="spellEnd"/>
            <w:r w:rsidRPr="0098237E">
              <w:rPr>
                <w:rStyle w:val="fontstyle01"/>
              </w:rPr>
              <w:t xml:space="preserve"> intercalación de lentes </w:t>
            </w:r>
            <w:proofErr w:type="spellStart"/>
            <w:r w:rsidRPr="0098237E">
              <w:rPr>
                <w:rStyle w:val="fontstyle01"/>
              </w:rPr>
              <w:t>conglomerádicos</w:t>
            </w:r>
            <w:proofErr w:type="spellEnd"/>
            <w:r w:rsidRPr="0098237E">
              <w:rPr>
                <w:rStyle w:val="fontstyle01"/>
              </w:rPr>
              <w:t>. Los niveles más altos están integrados por lutitas verdes</w:t>
            </w:r>
            <w:r w:rsidR="00226CBA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y lutitas arenosas pardas.</w:t>
            </w:r>
            <w:r w:rsidR="00226CBA">
              <w:rPr>
                <w:rStyle w:val="fontstyle01"/>
              </w:rPr>
              <w:t xml:space="preserve"> Espesor 1300 m.</w:t>
            </w:r>
          </w:p>
        </w:tc>
        <w:tc>
          <w:tcPr>
            <w:tcW w:w="2883" w:type="dxa"/>
          </w:tcPr>
          <w:p w14:paraId="21AEA747" w14:textId="32D08BA1" w:rsidR="007F1B51" w:rsidRDefault="007F1B51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N172°/35°SO</w:t>
            </w:r>
          </w:p>
          <w:p w14:paraId="6674BC66" w14:textId="77777777" w:rsidR="007F1B51" w:rsidRDefault="007F1B51" w:rsidP="002A6E0D">
            <w:pPr>
              <w:rPr>
                <w:rStyle w:val="fontstyle01"/>
              </w:rPr>
            </w:pPr>
          </w:p>
          <w:p w14:paraId="3292219A" w14:textId="445405F1" w:rsidR="0098237E" w:rsidRDefault="007F1B51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Realizar más mediciones</w:t>
            </w:r>
          </w:p>
        </w:tc>
        <w:tc>
          <w:tcPr>
            <w:tcW w:w="1297" w:type="dxa"/>
          </w:tcPr>
          <w:p w14:paraId="2B1FEFCE" w14:textId="1544771F" w:rsidR="0098237E" w:rsidRDefault="007F1B51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Carbónica-Pérmica.</w:t>
            </w:r>
          </w:p>
        </w:tc>
      </w:tr>
      <w:tr w:rsidR="007F1B51" w14:paraId="05E5B7CB" w14:textId="77777777" w:rsidTr="00A710B2">
        <w:trPr>
          <w:trHeight w:val="843"/>
        </w:trPr>
        <w:tc>
          <w:tcPr>
            <w:tcW w:w="1271" w:type="dxa"/>
          </w:tcPr>
          <w:p w14:paraId="0CFB73D5" w14:textId="4A3571AE" w:rsidR="007F1B51" w:rsidRDefault="007F1B51" w:rsidP="002A6E0D">
            <w:pPr>
              <w:jc w:val="center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lastRenderedPageBreak/>
              <w:t>UG M</w:t>
            </w:r>
          </w:p>
        </w:tc>
        <w:tc>
          <w:tcPr>
            <w:tcW w:w="4913" w:type="dxa"/>
          </w:tcPr>
          <w:p w14:paraId="25976E53" w14:textId="752027CC" w:rsidR="007F1B51" w:rsidRPr="0098237E" w:rsidRDefault="007F1B51" w:rsidP="007F1B51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E</w:t>
            </w:r>
            <w:r w:rsidRPr="007F1B51">
              <w:rPr>
                <w:rStyle w:val="fontstyle01"/>
              </w:rPr>
              <w:t>stá compuesta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por areniscas de grano fino, macizas, color pardo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negruzco y pardo oscuro (miembro inferior), seguidas por areniscas pardo rojizas de grano muy fino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con estratificación diagonal (segundo miembro), luego areniscas de grano mediano bien estratificadas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de color rojo pardusco, alternantes con otras gris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 xml:space="preserve">rojizas; en esta parte hay intercalaciones muy delgadas de </w:t>
            </w:r>
            <w:proofErr w:type="spellStart"/>
            <w:r w:rsidRPr="007F1B51">
              <w:rPr>
                <w:rStyle w:val="fontstyle01"/>
              </w:rPr>
              <w:t>arcilitas</w:t>
            </w:r>
            <w:proofErr w:type="spellEnd"/>
            <w:r w:rsidRPr="007F1B51">
              <w:rPr>
                <w:rStyle w:val="fontstyle01"/>
              </w:rPr>
              <w:t xml:space="preserve"> pardo rojizas y lentes de conglomerados (tercer miembro), que hacia arriba se hacen más abundantes hasta predominar, pasando a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una sección constituida esencialmente por conglomerados (de color gris pardusco) con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 xml:space="preserve">intercalaciones de areniscas rojizas y escasos estratos de </w:t>
            </w:r>
            <w:proofErr w:type="spellStart"/>
            <w:r w:rsidRPr="007F1B51">
              <w:rPr>
                <w:rStyle w:val="fontstyle01"/>
              </w:rPr>
              <w:t>arcilitas</w:t>
            </w:r>
            <w:proofErr w:type="spellEnd"/>
            <w:r w:rsidRPr="007F1B51">
              <w:rPr>
                <w:rStyle w:val="fontstyle01"/>
              </w:rPr>
              <w:t>. Hacia el techo de este cuarto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miembro disminuye la cantidad de estratos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7F1B51">
              <w:rPr>
                <w:rStyle w:val="fontstyle01"/>
              </w:rPr>
              <w:t>conglomerádicos</w:t>
            </w:r>
            <w:proofErr w:type="spellEnd"/>
            <w:r w:rsidRPr="007F1B51">
              <w:rPr>
                <w:rStyle w:val="fontstyle01"/>
              </w:rPr>
              <w:t xml:space="preserve">, advirtiéndose una alternancia regular de bancos gruesos de areniscas, estratos delgados de </w:t>
            </w:r>
            <w:proofErr w:type="spellStart"/>
            <w:r w:rsidRPr="007F1B51">
              <w:rPr>
                <w:rStyle w:val="fontstyle01"/>
              </w:rPr>
              <w:t>arcilitas</w:t>
            </w:r>
            <w:proofErr w:type="spellEnd"/>
            <w:r w:rsidRPr="007F1B51">
              <w:rPr>
                <w:rStyle w:val="fontstyle01"/>
              </w:rPr>
              <w:t xml:space="preserve"> y camadas </w:t>
            </w:r>
            <w:proofErr w:type="spellStart"/>
            <w:r w:rsidRPr="007F1B51">
              <w:rPr>
                <w:rStyle w:val="fontstyle01"/>
              </w:rPr>
              <w:t>conglomerádicas</w:t>
            </w:r>
            <w:proofErr w:type="spellEnd"/>
            <w:r w:rsidRPr="007F1B51">
              <w:rPr>
                <w:rStyle w:val="fontstyle01"/>
              </w:rPr>
              <w:t>. El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quinto miembro está representado por areniscas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tobáceas de color gris verdoso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para culminar con areniscas de grano fino a mediano, multicolores, con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intercalaciones de limolitas parduscas y aislados</w:t>
            </w:r>
            <w:r>
              <w:rPr>
                <w:rStyle w:val="fontstyle01"/>
              </w:rPr>
              <w:t xml:space="preserve"> </w:t>
            </w:r>
            <w:r w:rsidRPr="007F1B51">
              <w:rPr>
                <w:rStyle w:val="fontstyle01"/>
              </w:rPr>
              <w:t>bancos de tobas de color gris verdoso.</w:t>
            </w:r>
          </w:p>
        </w:tc>
        <w:tc>
          <w:tcPr>
            <w:tcW w:w="2883" w:type="dxa"/>
          </w:tcPr>
          <w:p w14:paraId="7C99C937" w14:textId="77777777" w:rsidR="007F1B51" w:rsidRDefault="001B4E6E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N210°/40°NO</w:t>
            </w:r>
          </w:p>
          <w:p w14:paraId="6F4E265E" w14:textId="77777777" w:rsidR="001B4E6E" w:rsidRDefault="001B4E6E" w:rsidP="002A6E0D">
            <w:pPr>
              <w:rPr>
                <w:rStyle w:val="fontstyle01"/>
              </w:rPr>
            </w:pPr>
          </w:p>
          <w:p w14:paraId="3D70259E" w14:textId="699C42A5" w:rsidR="001B4E6E" w:rsidRDefault="001B4E6E" w:rsidP="002A6E0D">
            <w:pPr>
              <w:rPr>
                <w:rStyle w:val="fontstyle01"/>
              </w:rPr>
            </w:pPr>
            <w:r>
              <w:rPr>
                <w:rStyle w:val="fontstyle01"/>
              </w:rPr>
              <w:t>Realizar más mediciones</w:t>
            </w:r>
          </w:p>
        </w:tc>
        <w:tc>
          <w:tcPr>
            <w:tcW w:w="1297" w:type="dxa"/>
          </w:tcPr>
          <w:p w14:paraId="125FF279" w14:textId="4545C511" w:rsidR="007F1B51" w:rsidRDefault="007F1B51" w:rsidP="00F26B69">
            <w:pPr>
              <w:rPr>
                <w:rStyle w:val="fontstyle01"/>
              </w:rPr>
            </w:pPr>
            <w:r w:rsidRPr="007F1B51">
              <w:rPr>
                <w:rStyle w:val="fontstyle01"/>
              </w:rPr>
              <w:t>8,2 Ma</w:t>
            </w:r>
            <w:r w:rsidR="00F26B69">
              <w:rPr>
                <w:rStyle w:val="fontstyle01"/>
              </w:rPr>
              <w:t xml:space="preserve"> a </w:t>
            </w:r>
            <w:r w:rsidRPr="007F1B51">
              <w:rPr>
                <w:rStyle w:val="fontstyle01"/>
              </w:rPr>
              <w:t>5,9 Ma</w:t>
            </w:r>
            <w:r w:rsidR="00F26B69">
              <w:rPr>
                <w:rStyle w:val="fontstyle01"/>
              </w:rPr>
              <w:t>.</w:t>
            </w:r>
          </w:p>
        </w:tc>
      </w:tr>
    </w:tbl>
    <w:p w14:paraId="39CFA2D4" w14:textId="77777777" w:rsidR="002A6E0D" w:rsidRDefault="002A6E0D" w:rsidP="001B4E6E">
      <w:pPr>
        <w:rPr>
          <w:rStyle w:val="fontstyle01"/>
        </w:rPr>
      </w:pPr>
    </w:p>
    <w:sectPr w:rsidR="002A6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0D"/>
    <w:rsid w:val="00053A5A"/>
    <w:rsid w:val="00093DE2"/>
    <w:rsid w:val="00096037"/>
    <w:rsid w:val="001B4E6E"/>
    <w:rsid w:val="00226CBA"/>
    <w:rsid w:val="00245E02"/>
    <w:rsid w:val="002A6E0D"/>
    <w:rsid w:val="00390A78"/>
    <w:rsid w:val="00450F0D"/>
    <w:rsid w:val="004C0217"/>
    <w:rsid w:val="005443B4"/>
    <w:rsid w:val="007F1B51"/>
    <w:rsid w:val="00854B13"/>
    <w:rsid w:val="00856ED1"/>
    <w:rsid w:val="008D3BF5"/>
    <w:rsid w:val="0098237E"/>
    <w:rsid w:val="00A14394"/>
    <w:rsid w:val="00A14F1E"/>
    <w:rsid w:val="00A710B2"/>
    <w:rsid w:val="00A71814"/>
    <w:rsid w:val="00AD7EA2"/>
    <w:rsid w:val="00B9605A"/>
    <w:rsid w:val="00C53169"/>
    <w:rsid w:val="00D84D02"/>
    <w:rsid w:val="00E03283"/>
    <w:rsid w:val="00E57F36"/>
    <w:rsid w:val="00E84562"/>
    <w:rsid w:val="00F2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073D2A"/>
  <w15:chartTrackingRefBased/>
  <w15:docId w15:val="{E112BB30-FF92-44A8-9E59-C5B9A2B4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2A6E0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styleId="Tablaconcuadrcula">
    <w:name w:val="Table Grid"/>
    <w:basedOn w:val="Tablanormal"/>
    <w:uiPriority w:val="39"/>
    <w:rsid w:val="002A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1021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29</cp:revision>
  <dcterms:created xsi:type="dcterms:W3CDTF">2024-02-02T11:57:00Z</dcterms:created>
  <dcterms:modified xsi:type="dcterms:W3CDTF">2024-02-02T17:21:00Z</dcterms:modified>
</cp:coreProperties>
</file>